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6" w:rsidRDefault="00A54693" w:rsidP="00A54693">
      <w:pPr>
        <w:jc w:val="center"/>
      </w:pPr>
      <w:r>
        <w:t>Assessments</w:t>
      </w:r>
      <w:bookmarkStart w:id="0" w:name="_GoBack"/>
      <w:bookmarkEnd w:id="0"/>
      <w:r>
        <w:t xml:space="preserve"> </w:t>
      </w:r>
    </w:p>
    <w:p w:rsidR="00A54693" w:rsidRDefault="00A54693" w:rsidP="00A54693">
      <w:r>
        <w:t>Lesson 1</w:t>
      </w:r>
    </w:p>
    <w:p w:rsidR="00A54693" w:rsidRDefault="00A54693" w:rsidP="00A5469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Informal assessment- Students will be participating on learning the new short vowel sound. Students will complete the short u listening worksheet independently</w:t>
      </w:r>
    </w:p>
    <w:p w:rsidR="00A54693" w:rsidRDefault="00A54693" w:rsidP="00A5469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Lesson 2</w:t>
      </w:r>
    </w:p>
    <w:p w:rsidR="00A54693" w:rsidRPr="00A54693" w:rsidRDefault="00A54693" w:rsidP="00A5469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54693">
        <w:rPr>
          <w:rFonts w:ascii="Tahoma" w:eastAsia="Times New Roman" w:hAnsi="Tahoma" w:cs="Tahoma"/>
          <w:sz w:val="18"/>
          <w:szCs w:val="18"/>
        </w:rPr>
        <w:t xml:space="preserve">Informal assessment- Teacher will make sure all students are using their tracking finger and reading aloud during choral reading. Teacher will check to see if all students are participating in the partner/group work on thinking of different short u words to make a class list. </w:t>
      </w:r>
    </w:p>
    <w:p w:rsidR="00A54693" w:rsidRDefault="00A54693" w:rsidP="00A54693">
      <w:pPr>
        <w:rPr>
          <w:rFonts w:ascii="Tahoma" w:eastAsia="Times New Roman" w:hAnsi="Tahoma" w:cs="Tahoma"/>
          <w:sz w:val="18"/>
          <w:szCs w:val="18"/>
        </w:rPr>
      </w:pPr>
      <w:r w:rsidRPr="00A54693">
        <w:rPr>
          <w:rFonts w:ascii="Tahoma" w:eastAsia="Times New Roman" w:hAnsi="Tahoma" w:cs="Tahoma"/>
          <w:sz w:val="18"/>
          <w:szCs w:val="18"/>
        </w:rPr>
        <w:t>Formal assessment- Teacher will make sure all students have highlighted the short u words within their decodable reader.</w:t>
      </w:r>
    </w:p>
    <w:p w:rsidR="00A54693" w:rsidRDefault="00A54693" w:rsidP="00A54693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Lesson 3</w:t>
      </w:r>
    </w:p>
    <w:p w:rsidR="00A54693" w:rsidRPr="00A54693" w:rsidRDefault="00A54693" w:rsidP="00A54693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  <w:r w:rsidRPr="00A54693">
        <w:rPr>
          <w:rFonts w:ascii="Tahoma" w:eastAsia="Times New Roman" w:hAnsi="Tahoma" w:cs="Tahoma"/>
          <w:sz w:val="18"/>
          <w:szCs w:val="18"/>
        </w:rPr>
        <w:t>After students have read the story</w:t>
      </w:r>
      <w:r>
        <w:rPr>
          <w:rFonts w:ascii="Tahoma" w:eastAsia="Times New Roman" w:hAnsi="Tahoma" w:cs="Tahoma"/>
          <w:sz w:val="18"/>
          <w:szCs w:val="18"/>
        </w:rPr>
        <w:t>,</w:t>
      </w:r>
      <w:r w:rsidRPr="00A54693">
        <w:rPr>
          <w:rFonts w:ascii="Tahoma" w:eastAsia="Times New Roman" w:hAnsi="Tahoma" w:cs="Tahoma"/>
          <w:sz w:val="18"/>
          <w:szCs w:val="18"/>
        </w:rPr>
        <w:t xml:space="preserve"> the students will be assessed on the comprehension questions on page 51. The teacher will also assess the students reading ability by listening to the students read the story. </w:t>
      </w:r>
    </w:p>
    <w:p w:rsidR="00A54693" w:rsidRDefault="00A54693" w:rsidP="00A54693"/>
    <w:sectPr w:rsidR="00A5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93"/>
    <w:rsid w:val="00A54693"/>
    <w:rsid w:val="00C249DF"/>
    <w:rsid w:val="00E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Fink</dc:creator>
  <cp:lastModifiedBy>Miranda Fink</cp:lastModifiedBy>
  <cp:revision>1</cp:revision>
  <dcterms:created xsi:type="dcterms:W3CDTF">2015-12-09T21:22:00Z</dcterms:created>
  <dcterms:modified xsi:type="dcterms:W3CDTF">2015-12-09T21:30:00Z</dcterms:modified>
</cp:coreProperties>
</file>